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E0" w:rsidRPr="00BD71E6" w:rsidRDefault="00EB29E0" w:rsidP="00EB29E0">
      <w:pPr>
        <w:pStyle w:val="MemoHeader"/>
        <w:jc w:val="center"/>
        <w:rPr>
          <w:rFonts w:ascii="Times New Roman" w:hAnsi="Times New Roman"/>
          <w:sz w:val="44"/>
          <w:szCs w:val="44"/>
        </w:rPr>
      </w:pPr>
      <w:r w:rsidRPr="00BD71E6">
        <w:rPr>
          <w:rFonts w:ascii="Times New Roman" w:hAnsi="Times New Roman"/>
          <w:sz w:val="44"/>
          <w:szCs w:val="44"/>
        </w:rPr>
        <w:t>PUC Interoffice Memorandum</w:t>
      </w:r>
    </w:p>
    <w:p w:rsidR="00EB29E0" w:rsidRPr="00BD71E6" w:rsidRDefault="00EB29E0" w:rsidP="00EB29E0">
      <w:pPr>
        <w:rPr>
          <w:rFonts w:cs="Times New Roman"/>
        </w:rPr>
      </w:pPr>
    </w:p>
    <w:p w:rsidR="004215DC" w:rsidRPr="00BD71E6" w:rsidRDefault="00EB29E0" w:rsidP="00EB29E0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To: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alias w:val="Attorney"/>
          <w:tag w:val="Attorney"/>
          <w:id w:val="-872610925"/>
          <w:placeholder>
            <w:docPart w:val="4EDF4B3CEA0C4FF2A74C9F49DFF7AA24"/>
          </w:placeholder>
          <w:text/>
        </w:sdtPr>
        <w:sdtEndPr/>
        <w:sdtContent>
          <w:r w:rsidR="000D1C7D">
            <w:rPr>
              <w:rFonts w:cs="Times New Roman"/>
            </w:rPr>
            <w:t>Patrick Todd</w:t>
          </w:r>
          <w:r w:rsidR="00771889" w:rsidRPr="00BD71E6">
            <w:rPr>
              <w:rFonts w:cs="Times New Roman"/>
            </w:rPr>
            <w:t>, Attorney</w:t>
          </w:r>
        </w:sdtContent>
      </w:sdt>
    </w:p>
    <w:p w:rsidR="00EB29E0" w:rsidRPr="00BD71E6" w:rsidRDefault="00EB29E0" w:rsidP="00EB29E0">
      <w:pPr>
        <w:ind w:left="1440"/>
        <w:rPr>
          <w:rFonts w:cs="Times New Roman"/>
        </w:rPr>
      </w:pPr>
      <w:r w:rsidRPr="00BD71E6">
        <w:rPr>
          <w:rFonts w:cs="Times New Roman"/>
        </w:rPr>
        <w:t>Legal Division</w:t>
      </w:r>
    </w:p>
    <w:p w:rsidR="00EB29E0" w:rsidRPr="00BD71E6" w:rsidRDefault="00EB29E0" w:rsidP="00EB29E0">
      <w:pPr>
        <w:rPr>
          <w:rFonts w:cs="Times New Roman"/>
        </w:rPr>
      </w:pPr>
    </w:p>
    <w:p w:rsidR="000D4E2E" w:rsidRPr="00BD71E6" w:rsidRDefault="00EB29E0" w:rsidP="000D4E2E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Thru:</w:t>
      </w:r>
      <w:r w:rsidR="000D1C7D">
        <w:rPr>
          <w:rFonts w:cs="Times New Roman"/>
        </w:rPr>
        <w:tab/>
      </w:r>
      <w:r w:rsidR="000D4E2E" w:rsidRPr="00BD71E6">
        <w:rPr>
          <w:rFonts w:cs="Times New Roman"/>
        </w:rPr>
        <w:t xml:space="preserve">Debi Loockerman, </w:t>
      </w:r>
      <w:r w:rsidR="004F43AD" w:rsidRPr="00BD71E6">
        <w:rPr>
          <w:rFonts w:cs="Times New Roman"/>
        </w:rPr>
        <w:t>Financial Manager</w:t>
      </w:r>
    </w:p>
    <w:p w:rsidR="00EB29E0" w:rsidRPr="00BD71E6" w:rsidRDefault="00EB29E0" w:rsidP="00EB29E0">
      <w:pPr>
        <w:ind w:left="1440"/>
        <w:rPr>
          <w:rFonts w:cs="Times New Roman"/>
        </w:rPr>
      </w:pPr>
      <w:r w:rsidRPr="00BD71E6">
        <w:rPr>
          <w:rFonts w:cs="Times New Roman"/>
        </w:rPr>
        <w:t>Water Utilit</w:t>
      </w:r>
      <w:r w:rsidR="00C61364">
        <w:rPr>
          <w:rFonts w:cs="Times New Roman"/>
        </w:rPr>
        <w:t>y</w:t>
      </w:r>
      <w:r w:rsidRPr="00BD71E6">
        <w:rPr>
          <w:rFonts w:cs="Times New Roman"/>
        </w:rPr>
        <w:t xml:space="preserve"> </w:t>
      </w:r>
      <w:r w:rsidR="00757E7C" w:rsidRPr="00BD71E6">
        <w:rPr>
          <w:rFonts w:cs="Times New Roman"/>
        </w:rPr>
        <w:t xml:space="preserve">Regulation </w:t>
      </w:r>
      <w:r w:rsidRPr="00BD71E6">
        <w:rPr>
          <w:rFonts w:cs="Times New Roman"/>
        </w:rPr>
        <w:t>Division</w:t>
      </w:r>
    </w:p>
    <w:p w:rsidR="00EB29E0" w:rsidRPr="00BD71E6" w:rsidRDefault="00EB29E0" w:rsidP="00EB29E0">
      <w:pPr>
        <w:rPr>
          <w:rFonts w:cs="Times New Roman"/>
        </w:rPr>
      </w:pPr>
    </w:p>
    <w:p w:rsidR="00EB29E0" w:rsidRPr="00BD71E6" w:rsidRDefault="00EB29E0" w:rsidP="00EB29E0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  <w:b/>
        </w:rPr>
        <w:t>From: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id w:val="1714699302"/>
          <w:placeholder>
            <w:docPart w:val="32ED0A885AC44544A47F2DA8B7E9DCF4"/>
          </w:placeholder>
          <w:text/>
        </w:sdtPr>
        <w:sdtEndPr/>
        <w:sdtContent>
          <w:r w:rsidR="00771889" w:rsidRPr="00BD71E6">
            <w:rPr>
              <w:rFonts w:cs="Times New Roman"/>
            </w:rPr>
            <w:t>Spencer English</w:t>
          </w:r>
        </w:sdtContent>
      </w:sdt>
      <w:r w:rsidRPr="00BD71E6">
        <w:rPr>
          <w:rFonts w:cs="Times New Roman"/>
        </w:rPr>
        <w:t xml:space="preserve">, </w:t>
      </w:r>
      <w:r w:rsidR="007726CD" w:rsidRPr="00BD71E6">
        <w:rPr>
          <w:rFonts w:cs="Times New Roman"/>
        </w:rPr>
        <w:t>Financial Analyst</w:t>
      </w:r>
    </w:p>
    <w:p w:rsidR="00EB29E0" w:rsidRPr="00BD71E6" w:rsidRDefault="00EB29E0" w:rsidP="000D4E2E">
      <w:pPr>
        <w:tabs>
          <w:tab w:val="left" w:pos="1440"/>
        </w:tabs>
        <w:rPr>
          <w:rFonts w:cs="Times New Roman"/>
        </w:rPr>
      </w:pPr>
      <w:r w:rsidRPr="00BD71E6">
        <w:rPr>
          <w:rFonts w:cs="Times New Roman"/>
        </w:rPr>
        <w:tab/>
      </w:r>
      <w:r w:rsidR="009973A0" w:rsidRPr="00BD71E6">
        <w:rPr>
          <w:rFonts w:cs="Times New Roman"/>
        </w:rPr>
        <w:t>Water Utility Regulation Division</w:t>
      </w:r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4215DC" w:rsidRPr="00BD71E6" w:rsidRDefault="00EB29E0" w:rsidP="00EB29E0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BD71E6">
        <w:rPr>
          <w:rFonts w:cs="Times New Roman"/>
          <w:b/>
        </w:rPr>
        <w:t>Date:</w:t>
      </w:r>
      <w:r w:rsidRPr="00BD71E6">
        <w:rPr>
          <w:rFonts w:cs="Times New Roman"/>
        </w:rPr>
        <w:t xml:space="preserve">  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C14A4CC214044D19B8E61F52FC5B28DE"/>
          </w:placeholder>
          <w:text/>
        </w:sdtPr>
        <w:sdtEndPr/>
        <w:sdtContent>
          <w:r w:rsidR="00AF29D4">
            <w:rPr>
              <w:rFonts w:cs="Times New Roman"/>
            </w:rPr>
            <w:t>June 2</w:t>
          </w:r>
          <w:r w:rsidR="0017779D">
            <w:rPr>
              <w:rFonts w:cs="Times New Roman"/>
            </w:rPr>
            <w:t>8</w:t>
          </w:r>
          <w:r w:rsidR="0043518E" w:rsidRPr="00BD71E6">
            <w:rPr>
              <w:rFonts w:cs="Times New Roman"/>
            </w:rPr>
            <w:t>, 2019</w:t>
          </w:r>
        </w:sdtContent>
      </w:sdt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</w:rPr>
      </w:pPr>
    </w:p>
    <w:p w:rsidR="00EB29E0" w:rsidRPr="00BD71E6" w:rsidRDefault="00EB29E0" w:rsidP="00EB29E0">
      <w:pPr>
        <w:tabs>
          <w:tab w:val="left" w:pos="1440"/>
        </w:tabs>
        <w:ind w:left="1440" w:hanging="1440"/>
        <w:rPr>
          <w:rFonts w:cs="Times New Roman"/>
          <w:i/>
        </w:rPr>
      </w:pPr>
      <w:r w:rsidRPr="00BD71E6">
        <w:rPr>
          <w:rFonts w:cs="Times New Roman"/>
          <w:b/>
        </w:rPr>
        <w:t>Subject:</w:t>
      </w:r>
      <w:r w:rsidRPr="00BD71E6">
        <w:rPr>
          <w:rFonts w:cs="Times New Roman"/>
          <w:b/>
        </w:rPr>
        <w:tab/>
      </w:r>
      <w:r w:rsidR="000D4E2E" w:rsidRPr="00BD71E6">
        <w:rPr>
          <w:rFonts w:cs="Times New Roman"/>
          <w:b/>
        </w:rPr>
        <w:t>Application</w:t>
      </w:r>
      <w:r w:rsidRPr="00BD71E6">
        <w:rPr>
          <w:rFonts w:cs="Times New Roman"/>
          <w:b/>
        </w:rPr>
        <w:t xml:space="preserve"> No.</w:t>
      </w:r>
      <w:r w:rsidR="007C3F1B" w:rsidRPr="00BD71E6">
        <w:rPr>
          <w:rFonts w:cs="Times New Roman"/>
          <w:b/>
        </w:rPr>
        <w:t xml:space="preserve">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54945C6096B64A28BE9F70B88F8F1231"/>
          </w:placeholder>
        </w:sdtPr>
        <w:sdtEndPr/>
        <w:sdtContent>
          <w:r w:rsidR="000D1C7D">
            <w:rPr>
              <w:rFonts w:cs="Times New Roman"/>
              <w:b/>
            </w:rPr>
            <w:t>49</w:t>
          </w:r>
          <w:r w:rsidR="00AF29D4">
            <w:rPr>
              <w:rFonts w:cs="Times New Roman"/>
              <w:b/>
            </w:rPr>
            <w:t>605</w:t>
          </w:r>
        </w:sdtContent>
      </w:sdt>
      <w:r w:rsidRPr="00BD71E6">
        <w:rPr>
          <w:rFonts w:cs="Times New Roman"/>
          <w:b/>
        </w:rPr>
        <w:t>;</w:t>
      </w:r>
      <w:r w:rsidRPr="00BD71E6">
        <w:rPr>
          <w:rFonts w:cs="Times New Roman"/>
        </w:rPr>
        <w:t xml:space="preserve"> </w:t>
      </w:r>
      <w:r w:rsidR="00404BCA" w:rsidRPr="00BD71E6">
        <w:rPr>
          <w:rFonts w:cs="Times New Roman"/>
          <w:i/>
        </w:rPr>
        <w:t>Application</w:t>
      </w:r>
      <w:r w:rsidRPr="00BD71E6">
        <w:rPr>
          <w:rFonts w:cs="Times New Roman"/>
          <w:i/>
        </w:rPr>
        <w:t xml:space="preserve"> </w:t>
      </w:r>
      <w:r w:rsidR="00A95C8C" w:rsidRPr="00BD71E6">
        <w:rPr>
          <w:rFonts w:cs="Times New Roman"/>
          <w:i/>
        </w:rPr>
        <w:t xml:space="preserve">of </w:t>
      </w:r>
      <w:r w:rsidR="00AF29D4">
        <w:rPr>
          <w:rFonts w:cs="Times New Roman"/>
          <w:i/>
        </w:rPr>
        <w:t>Carroll Water Co., Inc.</w:t>
      </w:r>
      <w:r w:rsidR="00A95C8C" w:rsidRPr="00BD71E6">
        <w:rPr>
          <w:rFonts w:cs="Times New Roman"/>
          <w:i/>
        </w:rPr>
        <w:t xml:space="preserve"> </w:t>
      </w:r>
      <w:r w:rsidRPr="00BD71E6">
        <w:rPr>
          <w:rFonts w:cs="Times New Roman"/>
          <w:i/>
        </w:rPr>
        <w:t xml:space="preserve">for </w:t>
      </w:r>
      <w:r w:rsidR="00BC34DC" w:rsidRPr="00BD71E6">
        <w:rPr>
          <w:rFonts w:cs="Times New Roman"/>
          <w:i/>
        </w:rPr>
        <w:t xml:space="preserve">a </w:t>
      </w:r>
      <w:r w:rsidR="000D1C7D">
        <w:rPr>
          <w:rFonts w:cs="Times New Roman"/>
          <w:i/>
        </w:rPr>
        <w:t>Price Index Rate Adjustment</w:t>
      </w:r>
    </w:p>
    <w:p w:rsidR="00CA0B8E" w:rsidRDefault="00CA0B8E" w:rsidP="004215DC">
      <w:pPr>
        <w:tabs>
          <w:tab w:val="left" w:pos="4590"/>
        </w:tabs>
        <w:ind w:left="1440"/>
        <w:jc w:val="both"/>
        <w:rPr>
          <w:rFonts w:cs="Times New Roman"/>
          <w:lang w:val="en-CA"/>
        </w:rPr>
      </w:pPr>
    </w:p>
    <w:p w:rsidR="00EB29E0" w:rsidRPr="00BD71E6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BD71E6">
        <w:rPr>
          <w:rFonts w:cs="Times New Roman"/>
          <w:lang w:val="en-CA"/>
        </w:rPr>
        <w:fldChar w:fldCharType="begin"/>
      </w:r>
      <w:r w:rsidRPr="00BD71E6">
        <w:rPr>
          <w:rFonts w:cs="Times New Roman"/>
          <w:lang w:val="en-CA"/>
        </w:rPr>
        <w:instrText xml:space="preserve"> SEQ CHAPTER \h \r 1</w:instrText>
      </w:r>
      <w:r w:rsidRPr="00BD71E6">
        <w:rPr>
          <w:rFonts w:cs="Times New Roman"/>
          <w:lang w:val="en-CA"/>
        </w:rPr>
        <w:fldChar w:fldCharType="end"/>
      </w:r>
      <w:r w:rsidR="004215DC" w:rsidRPr="00BD71E6">
        <w:rPr>
          <w:rFonts w:cs="Times New Roman"/>
          <w:lang w:val="en-CA"/>
        </w:rPr>
        <w:tab/>
      </w:r>
    </w:p>
    <w:p w:rsidR="007726CD" w:rsidRPr="00BD71E6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BD71E6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AF29D4">
            <w:rPr>
              <w:rFonts w:cs="Times New Roman"/>
            </w:rPr>
            <w:t xml:space="preserve"> June 5</w:t>
          </w:r>
          <w:r w:rsidR="007C3F1B" w:rsidRPr="00BD71E6">
            <w:rPr>
              <w:rFonts w:cs="Times New Roman"/>
            </w:rPr>
            <w:t>, 2019</w:t>
          </w:r>
        </w:sdtContent>
      </w:sdt>
      <w:r w:rsidRPr="00BD71E6">
        <w:rPr>
          <w:rFonts w:cs="Times New Roman"/>
        </w:rPr>
        <w:t xml:space="preserve">, </w:t>
      </w:r>
      <w:r w:rsidR="00AF29D4">
        <w:rPr>
          <w:rFonts w:cs="Times New Roman"/>
        </w:rPr>
        <w:t>Carroll Water Co., Inc.</w:t>
      </w:r>
      <w:r w:rsidR="007C3F1B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 xml:space="preserve">(Applicant) filed an application </w:t>
      </w:r>
      <w:r w:rsidR="007726CD" w:rsidRPr="00BD71E6">
        <w:rPr>
          <w:rFonts w:cs="Times New Roman"/>
        </w:rPr>
        <w:t>for a price index rate adjustment. Pursuant to Tex. Water Code Ann.</w:t>
      </w:r>
      <w:r w:rsidR="004F43AD" w:rsidRPr="00BD71E6">
        <w:rPr>
          <w:rFonts w:cs="Times New Roman"/>
        </w:rPr>
        <w:t xml:space="preserve"> (TWC)</w:t>
      </w:r>
      <w:r w:rsidR="007726CD" w:rsidRPr="00BD71E6">
        <w:rPr>
          <w:rFonts w:cs="Times New Roman"/>
        </w:rPr>
        <w:t xml:space="preserve"> § 13.1872 and 1</w:t>
      </w:r>
      <w:r w:rsidR="00517E03" w:rsidRPr="00BD71E6">
        <w:rPr>
          <w:rFonts w:cs="Times New Roman"/>
        </w:rPr>
        <w:t>6 Tex. Admin. Code (TAC) § 24.49</w:t>
      </w:r>
      <w:r w:rsidR="007726CD" w:rsidRPr="00BD71E6">
        <w:rPr>
          <w:rFonts w:cs="Times New Roman"/>
        </w:rPr>
        <w:t xml:space="preserve">(c) a utility may request an increase to its tariffed </w:t>
      </w:r>
      <w:r w:rsidR="004F43AD" w:rsidRPr="00BD71E6">
        <w:rPr>
          <w:rFonts w:cs="Times New Roman"/>
        </w:rPr>
        <w:t>rates</w:t>
      </w:r>
      <w:r w:rsidR="007726CD" w:rsidRPr="00BD71E6">
        <w:rPr>
          <w:rFonts w:cs="Times New Roman"/>
        </w:rPr>
        <w:t>.  In this case, the Applicant is requesting approval to adjust its water</w:t>
      </w:r>
      <w:r w:rsidR="00291F31">
        <w:rPr>
          <w:rFonts w:cs="Times New Roman"/>
        </w:rPr>
        <w:t xml:space="preserve"> </w:t>
      </w:r>
      <w:r w:rsidR="007726CD" w:rsidRPr="00BD71E6">
        <w:rPr>
          <w:rFonts w:cs="Times New Roman"/>
        </w:rPr>
        <w:t>monthly meter charge</w:t>
      </w:r>
      <w:r w:rsidR="00291F31">
        <w:rPr>
          <w:rFonts w:cs="Times New Roman"/>
        </w:rPr>
        <w:t>s</w:t>
      </w:r>
      <w:r w:rsidR="007726CD" w:rsidRPr="00BD71E6">
        <w:rPr>
          <w:rFonts w:cs="Times New Roman"/>
        </w:rPr>
        <w:t xml:space="preserve"> and monthly gallonage rate</w:t>
      </w:r>
      <w:r w:rsidR="00291F31">
        <w:rPr>
          <w:rFonts w:cs="Times New Roman"/>
        </w:rPr>
        <w:t>s</w:t>
      </w:r>
      <w:r w:rsidR="007726CD" w:rsidRPr="00BD71E6">
        <w:rPr>
          <w:rFonts w:cs="Times New Roman"/>
        </w:rPr>
        <w:t xml:space="preserve"> based upon t</w:t>
      </w:r>
      <w:r w:rsidR="004F43AD" w:rsidRPr="00BD71E6">
        <w:rPr>
          <w:rFonts w:cs="Times New Roman"/>
        </w:rPr>
        <w:t>he Commission price index of 3.</w:t>
      </w:r>
      <w:r w:rsidR="00C61364">
        <w:rPr>
          <w:rFonts w:cs="Times New Roman"/>
        </w:rPr>
        <w:t>5</w:t>
      </w:r>
      <w:r w:rsidR="007726CD" w:rsidRPr="00BD71E6">
        <w:rPr>
          <w:rFonts w:cs="Times New Roman"/>
        </w:rPr>
        <w:t xml:space="preserve">0%.  </w:t>
      </w:r>
      <w:r w:rsidR="00C61364">
        <w:rPr>
          <w:rFonts w:cs="Times New Roman"/>
        </w:rPr>
        <w:t>Staff addressed the incorrect index in a ten day letter in accordance with 16 TAC § 24.49(d</w:t>
      </w:r>
      <w:proofErr w:type="gramStart"/>
      <w:r w:rsidR="00C61364">
        <w:rPr>
          <w:rFonts w:cs="Times New Roman"/>
        </w:rPr>
        <w:t>)(</w:t>
      </w:r>
      <w:proofErr w:type="gramEnd"/>
      <w:r w:rsidR="00C61364">
        <w:rPr>
          <w:rFonts w:cs="Times New Roman"/>
        </w:rPr>
        <w:t>1)(A), and has adjusted the calculation using the current price index of 3.20</w:t>
      </w:r>
      <w:r w:rsidR="00455031">
        <w:rPr>
          <w:rFonts w:cs="Times New Roman"/>
        </w:rPr>
        <w:t>%</w:t>
      </w:r>
      <w:r w:rsidR="00C61364">
        <w:rPr>
          <w:rFonts w:cs="Times New Roman"/>
        </w:rPr>
        <w:t xml:space="preserve">. </w:t>
      </w:r>
      <w:r w:rsidR="007726CD" w:rsidRPr="00BD71E6">
        <w:rPr>
          <w:rFonts w:cs="Times New Roman"/>
        </w:rPr>
        <w:t xml:space="preserve">The Applicant provided: 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7726CD" w:rsidRPr="00BD71E6" w:rsidRDefault="007726CD" w:rsidP="00487DF0">
      <w:pPr>
        <w:numPr>
          <w:ilvl w:val="0"/>
          <w:numId w:val="2"/>
        </w:numPr>
        <w:ind w:left="720"/>
        <w:jc w:val="both"/>
        <w:rPr>
          <w:rFonts w:cs="Times New Roman"/>
        </w:rPr>
      </w:pPr>
      <w:r w:rsidRPr="00BD71E6">
        <w:rPr>
          <w:rFonts w:cs="Times New Roman"/>
        </w:rPr>
        <w:t>A completed Class C Water or Sewer Utility Request for a Price Index Rate Adjustment;</w:t>
      </w:r>
    </w:p>
    <w:p w:rsidR="007726CD" w:rsidRPr="00BD71E6" w:rsidRDefault="00BC304B" w:rsidP="00487DF0">
      <w:pPr>
        <w:numPr>
          <w:ilvl w:val="0"/>
          <w:numId w:val="2"/>
        </w:numPr>
        <w:ind w:left="720"/>
        <w:jc w:val="both"/>
        <w:rPr>
          <w:rFonts w:cs="Times New Roman"/>
        </w:rPr>
      </w:pPr>
      <w:r>
        <w:rPr>
          <w:rFonts w:cs="Times New Roman"/>
        </w:rPr>
        <w:t>An approval for the amended n</w:t>
      </w:r>
      <w:r w:rsidR="007726CD" w:rsidRPr="00BD71E6">
        <w:rPr>
          <w:rFonts w:cs="Times New Roman"/>
        </w:rPr>
        <w:t>otice for the approved price index change;</w:t>
      </w:r>
    </w:p>
    <w:p w:rsidR="007726CD" w:rsidRPr="00BD71E6" w:rsidRDefault="007726CD" w:rsidP="00487DF0">
      <w:pPr>
        <w:numPr>
          <w:ilvl w:val="0"/>
          <w:numId w:val="2"/>
        </w:numPr>
        <w:ind w:left="720"/>
        <w:jc w:val="both"/>
        <w:rPr>
          <w:rFonts w:cs="Times New Roman"/>
        </w:rPr>
      </w:pPr>
      <w:r w:rsidRPr="00BD71E6">
        <w:rPr>
          <w:rFonts w:cs="Times New Roman"/>
        </w:rPr>
        <w:t>A copy of the relevant pages of the utility’s currently approved tariff</w:t>
      </w:r>
      <w:r w:rsidR="00CA6025">
        <w:rPr>
          <w:rFonts w:cs="Times New Roman"/>
        </w:rPr>
        <w:t>;</w:t>
      </w:r>
      <w:r w:rsidRPr="00BD71E6">
        <w:rPr>
          <w:rFonts w:cs="Times New Roman"/>
        </w:rPr>
        <w:t xml:space="preserve"> and</w:t>
      </w:r>
    </w:p>
    <w:p w:rsidR="0065420F" w:rsidRPr="00BD71E6" w:rsidRDefault="007726CD" w:rsidP="00487DF0">
      <w:pPr>
        <w:numPr>
          <w:ilvl w:val="0"/>
          <w:numId w:val="2"/>
        </w:numPr>
        <w:ind w:left="720"/>
        <w:jc w:val="both"/>
        <w:rPr>
          <w:rFonts w:cs="Times New Roman"/>
        </w:rPr>
      </w:pPr>
      <w:r w:rsidRPr="00BD71E6">
        <w:rPr>
          <w:rFonts w:cs="Times New Roman"/>
        </w:rPr>
        <w:t>A filing i</w:t>
      </w:r>
      <w:r w:rsidR="0009758F">
        <w:rPr>
          <w:rFonts w:cs="Times New Roman"/>
        </w:rPr>
        <w:t xml:space="preserve">n the correct </w:t>
      </w:r>
      <w:r w:rsidR="00C61364">
        <w:rPr>
          <w:rFonts w:cs="Times New Roman"/>
        </w:rPr>
        <w:t xml:space="preserve">annual </w:t>
      </w:r>
      <w:sdt>
        <w:sdtPr>
          <w:rPr>
            <w:rFonts w:cs="Times New Roman"/>
          </w:rPr>
          <w:id w:val="-1812088198"/>
          <w:placeholder>
            <w:docPart w:val="AC3181C7AD13488D874ED684AA01FBB3"/>
          </w:placeholder>
          <w:text/>
        </w:sdtPr>
        <w:sdtEndPr/>
        <w:sdtContent>
          <w:r w:rsidR="00C61364">
            <w:rPr>
              <w:rFonts w:cs="Times New Roman"/>
            </w:rPr>
            <w:t>quarter established by 16 TAC § 24.49(f)</w:t>
          </w:r>
        </w:sdtContent>
      </w:sdt>
      <w:r w:rsidRPr="00BD71E6">
        <w:rPr>
          <w:rFonts w:cs="Times New Roman"/>
        </w:rPr>
        <w:t xml:space="preserve">. </w:t>
      </w:r>
    </w:p>
    <w:p w:rsidR="0065420F" w:rsidRPr="00BD71E6" w:rsidRDefault="0065420F" w:rsidP="0065420F">
      <w:pPr>
        <w:ind w:left="360"/>
        <w:jc w:val="both"/>
        <w:rPr>
          <w:rFonts w:cs="Times New Roman"/>
        </w:rPr>
      </w:pPr>
    </w:p>
    <w:p w:rsidR="007726CD" w:rsidRPr="00BD71E6" w:rsidRDefault="000D1E27" w:rsidP="0065420F">
      <w:pPr>
        <w:jc w:val="both"/>
        <w:rPr>
          <w:rFonts w:cs="Times New Roman"/>
        </w:rPr>
      </w:pPr>
      <w:r w:rsidRPr="00BD71E6">
        <w:rPr>
          <w:rFonts w:cs="Times New Roman"/>
        </w:rPr>
        <w:t>The Applicant</w:t>
      </w:r>
      <w:r w:rsidR="007726CD" w:rsidRPr="00BD71E6">
        <w:rPr>
          <w:rFonts w:cs="Times New Roman"/>
        </w:rPr>
        <w:t xml:space="preserve"> filed</w:t>
      </w:r>
      <w:r w:rsidR="00BC304B">
        <w:rPr>
          <w:rFonts w:cs="Times New Roman"/>
        </w:rPr>
        <w:t xml:space="preserve"> one</w:t>
      </w:r>
      <w:r w:rsidRPr="00BD71E6">
        <w:rPr>
          <w:rFonts w:cs="Times New Roman"/>
        </w:rPr>
        <w:t xml:space="preserve"> prior</w:t>
      </w:r>
      <w:r w:rsidR="007726CD" w:rsidRPr="00BD71E6">
        <w:rPr>
          <w:rFonts w:cs="Times New Roman"/>
        </w:rPr>
        <w:t xml:space="preserve"> price</w:t>
      </w:r>
      <w:r w:rsidR="00517E03" w:rsidRPr="00BD71E6">
        <w:rPr>
          <w:rFonts w:cs="Times New Roman"/>
        </w:rPr>
        <w:t xml:space="preserve"> index adjustment application</w:t>
      </w:r>
      <w:r w:rsidR="007726CD" w:rsidRPr="00BD71E6">
        <w:rPr>
          <w:rFonts w:cs="Times New Roman"/>
        </w:rPr>
        <w:t xml:space="preserve">. This filing is the </w:t>
      </w:r>
      <w:sdt>
        <w:sdtPr>
          <w:rPr>
            <w:rFonts w:cs="Times New Roman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BC304B">
            <w:rPr>
              <w:rFonts w:cs="Times New Roman"/>
            </w:rPr>
            <w:t>second</w:t>
          </w:r>
        </w:sdtContent>
      </w:sdt>
      <w:r w:rsidR="007726CD" w:rsidRPr="00BD71E6">
        <w:rPr>
          <w:rFonts w:cs="Times New Roman"/>
        </w:rPr>
        <w:t xml:space="preserve"> price index adjustment for the Applicant. Therefore, the Applicant may file </w:t>
      </w:r>
      <w:sdt>
        <w:sdtPr>
          <w:rPr>
            <w:rFonts w:cs="Times New Roman"/>
          </w:rPr>
          <w:id w:val="-2044504065"/>
          <w:placeholder>
            <w:docPart w:val="A20E35017A2745CD9F34AAC7568DB028"/>
          </w:placeholder>
          <w:text/>
        </w:sdtPr>
        <w:sdtEndPr/>
        <w:sdtContent>
          <w:r w:rsidR="00BC304B">
            <w:rPr>
              <w:rFonts w:cs="Times New Roman"/>
            </w:rPr>
            <w:t>two</w:t>
          </w:r>
        </w:sdtContent>
      </w:sdt>
      <w:r w:rsidR="007726CD" w:rsidRPr="00BD71E6">
        <w:rPr>
          <w:rFonts w:cs="Times New Roman"/>
        </w:rPr>
        <w:t xml:space="preserve"> more price index adjustments in accordance with TWC § 13.187(f).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6F48C9" w:rsidRPr="00BD71E6" w:rsidRDefault="00BC304B" w:rsidP="007726CD">
      <w:pPr>
        <w:jc w:val="both"/>
        <w:rPr>
          <w:rFonts w:cs="Times New Roman"/>
        </w:rPr>
      </w:pPr>
      <w:r>
        <w:rPr>
          <w:rFonts w:cs="Times New Roman"/>
        </w:rPr>
        <w:t xml:space="preserve">The notice </w:t>
      </w:r>
      <w:r w:rsidR="00455031">
        <w:rPr>
          <w:rFonts w:cs="Times New Roman"/>
        </w:rPr>
        <w:t xml:space="preserve">as amended in Staff’s ten-day letter </w:t>
      </w:r>
      <w:r w:rsidR="007726CD" w:rsidRPr="00BD71E6">
        <w:rPr>
          <w:rFonts w:cs="Times New Roman"/>
        </w:rPr>
        <w:t>provide</w:t>
      </w:r>
      <w:r w:rsidR="00EA657D" w:rsidRPr="00BD71E6">
        <w:rPr>
          <w:rFonts w:cs="Times New Roman"/>
        </w:rPr>
        <w:t>d</w:t>
      </w:r>
      <w:r w:rsidR="007726CD" w:rsidRPr="00BD71E6">
        <w:rPr>
          <w:rFonts w:cs="Times New Roman"/>
        </w:rPr>
        <w:t xml:space="preserve"> for notice </w:t>
      </w:r>
      <w:r w:rsidR="00455031" w:rsidRPr="00BD71E6">
        <w:rPr>
          <w:rFonts w:cs="Times New Roman"/>
        </w:rPr>
        <w:t>30 day</w:t>
      </w:r>
      <w:r w:rsidR="00183117">
        <w:rPr>
          <w:rFonts w:cs="Times New Roman"/>
        </w:rPr>
        <w:t>s</w:t>
      </w:r>
      <w:r w:rsidR="00455031" w:rsidRPr="00BD71E6">
        <w:rPr>
          <w:rFonts w:cs="Times New Roman"/>
        </w:rPr>
        <w:t xml:space="preserve"> </w:t>
      </w:r>
      <w:r w:rsidR="007726CD" w:rsidRPr="00BD71E6">
        <w:rPr>
          <w:rFonts w:cs="Times New Roman"/>
        </w:rPr>
        <w:t>prior to the effective da</w:t>
      </w:r>
      <w:r w:rsidR="00517E03" w:rsidRPr="00BD71E6">
        <w:rPr>
          <w:rFonts w:cs="Times New Roman"/>
        </w:rPr>
        <w:t>te as required by 16 TAC § 24.49</w:t>
      </w:r>
      <w:r w:rsidR="007726CD" w:rsidRPr="00BD71E6">
        <w:rPr>
          <w:rFonts w:cs="Times New Roman"/>
        </w:rPr>
        <w:t xml:space="preserve">(e).  </w:t>
      </w:r>
    </w:p>
    <w:p w:rsidR="006F48C9" w:rsidRPr="00BD71E6" w:rsidRDefault="006F48C9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The following table includes the previously approved</w:t>
      </w:r>
      <w:r w:rsidR="00183117">
        <w:rPr>
          <w:rFonts w:cs="Times New Roman"/>
        </w:rPr>
        <w:t>, Applicant proposed,</w:t>
      </w:r>
      <w:r w:rsidRPr="00BD71E6">
        <w:rPr>
          <w:rFonts w:cs="Times New Roman"/>
        </w:rPr>
        <w:t xml:space="preserve"> and </w:t>
      </w:r>
      <w:r w:rsidR="00455031">
        <w:rPr>
          <w:rFonts w:cs="Times New Roman"/>
        </w:rPr>
        <w:t>Staff recommended</w:t>
      </w:r>
      <w:r w:rsidRPr="00BD71E6">
        <w:rPr>
          <w:rFonts w:cs="Times New Roman"/>
        </w:rPr>
        <w:t xml:space="preserve"> water base rate</w:t>
      </w:r>
      <w:r w:rsidR="00291F31">
        <w:rPr>
          <w:rFonts w:cs="Times New Roman"/>
        </w:rPr>
        <w:t>s</w:t>
      </w:r>
      <w:r w:rsidRPr="00BD71E6">
        <w:rPr>
          <w:rFonts w:cs="Times New Roman"/>
        </w:rPr>
        <w:t xml:space="preserve"> by meter size: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2441"/>
        <w:gridCol w:w="1916"/>
        <w:gridCol w:w="2695"/>
      </w:tblGrid>
      <w:tr w:rsidR="00455031" w:rsidRPr="00BD71E6" w:rsidTr="00FE78E2">
        <w:tc>
          <w:tcPr>
            <w:tcW w:w="2298" w:type="dxa"/>
            <w:shd w:val="clear" w:color="auto" w:fill="auto"/>
          </w:tcPr>
          <w:p w:rsidR="00455031" w:rsidRPr="00BD71E6" w:rsidRDefault="00455031" w:rsidP="009A615B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Meter size</w:t>
            </w:r>
          </w:p>
        </w:tc>
        <w:tc>
          <w:tcPr>
            <w:tcW w:w="2441" w:type="dxa"/>
            <w:shd w:val="clear" w:color="auto" w:fill="auto"/>
          </w:tcPr>
          <w:p w:rsidR="00455031" w:rsidRPr="00BD71E6" w:rsidRDefault="00455031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Approved tariff base rate</w:t>
            </w:r>
          </w:p>
        </w:tc>
        <w:tc>
          <w:tcPr>
            <w:tcW w:w="1916" w:type="dxa"/>
          </w:tcPr>
          <w:p w:rsidR="00455031" w:rsidRPr="00BD71E6" w:rsidRDefault="00455031" w:rsidP="0045503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Proposed Rate</w:t>
            </w:r>
          </w:p>
        </w:tc>
        <w:tc>
          <w:tcPr>
            <w:tcW w:w="2695" w:type="dxa"/>
            <w:shd w:val="clear" w:color="auto" w:fill="auto"/>
          </w:tcPr>
          <w:p w:rsidR="00455031" w:rsidRPr="00BD71E6" w:rsidRDefault="00FE78E2" w:rsidP="0045503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Staff R</w:t>
            </w:r>
            <w:r w:rsidR="00455031">
              <w:rPr>
                <w:rFonts w:cs="Times New Roman"/>
              </w:rPr>
              <w:t>ecommended</w:t>
            </w:r>
            <w:r w:rsidR="00455031" w:rsidRPr="00BD71E6">
              <w:rPr>
                <w:rFonts w:cs="Times New Roman"/>
              </w:rPr>
              <w:t xml:space="preserve"> Rate</w:t>
            </w:r>
          </w:p>
        </w:tc>
      </w:tr>
      <w:tr w:rsidR="00455031" w:rsidRPr="00BD71E6" w:rsidTr="00FE78E2">
        <w:tc>
          <w:tcPr>
            <w:tcW w:w="2298" w:type="dxa"/>
            <w:shd w:val="clear" w:color="auto" w:fill="auto"/>
          </w:tcPr>
          <w:p w:rsidR="00455031" w:rsidRPr="00BD71E6" w:rsidRDefault="00455031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5/8” or 3/4”</w:t>
            </w:r>
          </w:p>
        </w:tc>
        <w:tc>
          <w:tcPr>
            <w:tcW w:w="2441" w:type="dxa"/>
            <w:shd w:val="clear" w:color="auto" w:fill="auto"/>
          </w:tcPr>
          <w:p w:rsidR="00455031" w:rsidRPr="00BD71E6" w:rsidRDefault="00455031" w:rsidP="00291F31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DD3949F2E8E242649E29FFDA63F0B6F0"/>
                </w:placeholder>
                <w:text/>
              </w:sdtPr>
              <w:sdtEndPr/>
              <w:sdtContent>
                <w:r>
                  <w:rPr>
                    <w:rFonts w:cs="Times New Roman"/>
                  </w:rPr>
                  <w:t>29.46</w:t>
                </w:r>
              </w:sdtContent>
            </w:sdt>
          </w:p>
        </w:tc>
        <w:tc>
          <w:tcPr>
            <w:tcW w:w="1916" w:type="dxa"/>
          </w:tcPr>
          <w:p w:rsidR="00455031" w:rsidRPr="00BD71E6" w:rsidRDefault="00455031" w:rsidP="00BC30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$30.49</w:t>
            </w:r>
          </w:p>
        </w:tc>
        <w:tc>
          <w:tcPr>
            <w:tcW w:w="2695" w:type="dxa"/>
            <w:shd w:val="clear" w:color="auto" w:fill="auto"/>
          </w:tcPr>
          <w:p w:rsidR="00455031" w:rsidRPr="00BD71E6" w:rsidRDefault="00455031" w:rsidP="00BC304B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4C21BF3DD0F14AD58DBE5E09A3CA8252"/>
                </w:placeholder>
                <w:text/>
              </w:sdtPr>
              <w:sdtEndPr/>
              <w:sdtContent>
                <w:r>
                  <w:rPr>
                    <w:rFonts w:cs="Times New Roman"/>
                  </w:rPr>
                  <w:t>30.40</w:t>
                </w:r>
              </w:sdtContent>
            </w:sdt>
            <w:r w:rsidRPr="00BD71E6">
              <w:rPr>
                <w:rFonts w:cs="Times New Roman"/>
              </w:rPr>
              <w:t xml:space="preserve"> </w:t>
            </w:r>
          </w:p>
        </w:tc>
      </w:tr>
      <w:tr w:rsidR="00455031" w:rsidRPr="00BD71E6" w:rsidTr="00FE78E2">
        <w:tc>
          <w:tcPr>
            <w:tcW w:w="2298" w:type="dxa"/>
            <w:shd w:val="clear" w:color="auto" w:fill="auto"/>
          </w:tcPr>
          <w:p w:rsidR="00455031" w:rsidRPr="00BD71E6" w:rsidRDefault="00455031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2441" w:type="dxa"/>
            <w:shd w:val="clear" w:color="auto" w:fill="auto"/>
          </w:tcPr>
          <w:p w:rsidR="00455031" w:rsidRPr="00BD71E6" w:rsidRDefault="00455031" w:rsidP="00BC304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$ 29.46</w:t>
            </w:r>
          </w:p>
        </w:tc>
        <w:tc>
          <w:tcPr>
            <w:tcW w:w="1916" w:type="dxa"/>
          </w:tcPr>
          <w:p w:rsidR="00455031" w:rsidRDefault="00455031" w:rsidP="00291F3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$30.49</w:t>
            </w:r>
          </w:p>
        </w:tc>
        <w:tc>
          <w:tcPr>
            <w:tcW w:w="2695" w:type="dxa"/>
            <w:shd w:val="clear" w:color="auto" w:fill="auto"/>
          </w:tcPr>
          <w:p w:rsidR="00455031" w:rsidRPr="00BD71E6" w:rsidRDefault="00455031" w:rsidP="00291F3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$ 30.40</w:t>
            </w:r>
          </w:p>
        </w:tc>
      </w:tr>
    </w:tbl>
    <w:p w:rsidR="00E92E7B" w:rsidRPr="00BD71E6" w:rsidRDefault="00E92E7B" w:rsidP="007726CD">
      <w:pPr>
        <w:jc w:val="both"/>
        <w:rPr>
          <w:rFonts w:cs="Times New Roman"/>
        </w:rPr>
      </w:pPr>
    </w:p>
    <w:p w:rsidR="00BC304B" w:rsidRPr="00F837A7" w:rsidRDefault="00BC304B" w:rsidP="00BC304B">
      <w:pPr>
        <w:jc w:val="both"/>
        <w:rPr>
          <w:rFonts w:cs="Times New Roman"/>
        </w:rPr>
      </w:pPr>
      <w:r w:rsidRPr="00F837A7">
        <w:rPr>
          <w:rFonts w:cs="Times New Roman"/>
        </w:rPr>
        <w:t>The following table includes the previously approved and proposed</w:t>
      </w:r>
      <w:r>
        <w:rPr>
          <w:rFonts w:cs="Times New Roman"/>
        </w:rPr>
        <w:t xml:space="preserve"> water</w:t>
      </w:r>
      <w:r w:rsidRPr="00F837A7">
        <w:rPr>
          <w:rFonts w:cs="Times New Roman"/>
        </w:rPr>
        <w:t xml:space="preserve"> block gallonage rates:</w:t>
      </w:r>
    </w:p>
    <w:p w:rsidR="00BC304B" w:rsidRPr="00BD71E6" w:rsidRDefault="00BC304B" w:rsidP="00856081">
      <w:pPr>
        <w:jc w:val="both"/>
        <w:rPr>
          <w:rFonts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239"/>
        <w:gridCol w:w="1988"/>
        <w:gridCol w:w="2321"/>
      </w:tblGrid>
      <w:tr w:rsidR="00455031" w:rsidRPr="00F837A7" w:rsidTr="00FE78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lastRenderedPageBreak/>
              <w:t>Gallonage Blocks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t>Previous Tariff Rates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1" w:rsidRPr="00F837A7" w:rsidRDefault="00455031" w:rsidP="00D85B2C">
            <w:pPr>
              <w:jc w:val="center"/>
              <w:rPr>
                <w:rFonts w:cs="Times New Roman"/>
                <w:b/>
              </w:rPr>
            </w:pPr>
            <w:r w:rsidRPr="00F837A7">
              <w:rPr>
                <w:rFonts w:cs="Times New Roman"/>
                <w:b/>
              </w:rPr>
              <w:t>Proposed Tariff Rates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Staff Recommended Rates</w:t>
            </w:r>
          </w:p>
        </w:tc>
      </w:tr>
      <w:tr w:rsidR="00455031" w:rsidRPr="00F837A7" w:rsidTr="00FE78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From 0 to </w:t>
            </w:r>
            <w:r>
              <w:rPr>
                <w:rFonts w:cs="Times New Roman"/>
              </w:rPr>
              <w:t>10</w:t>
            </w:r>
            <w:r w:rsidRPr="00F837A7">
              <w:rPr>
                <w:rFonts w:cs="Times New Roman"/>
              </w:rPr>
              <w:t xml:space="preserve">,000 gallons 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B31CD1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>
              <w:rPr>
                <w:rFonts w:cs="Times New Roman"/>
              </w:rPr>
              <w:t>2.69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$2.79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>
              <w:rPr>
                <w:rFonts w:cs="Times New Roman"/>
              </w:rPr>
              <w:t>2.78</w:t>
            </w:r>
          </w:p>
        </w:tc>
      </w:tr>
      <w:tr w:rsidR="00455031" w:rsidRPr="00F837A7" w:rsidTr="00FE78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 xml:space="preserve">From </w:t>
            </w:r>
            <w:r>
              <w:rPr>
                <w:rFonts w:cs="Times New Roman"/>
              </w:rPr>
              <w:t>10</w:t>
            </w:r>
            <w:r w:rsidRPr="00F837A7">
              <w:rPr>
                <w:rFonts w:cs="Times New Roman"/>
              </w:rPr>
              <w:t>,001 to 15,000 gallons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B31CD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$2.95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$3.16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>
              <w:rPr>
                <w:rFonts w:cs="Times New Roman"/>
              </w:rPr>
              <w:t>3.04</w:t>
            </w:r>
          </w:p>
        </w:tc>
      </w:tr>
      <w:tr w:rsidR="00455031" w:rsidRPr="00F837A7" w:rsidTr="00FE78E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D85B2C">
            <w:pPr>
              <w:jc w:val="both"/>
              <w:rPr>
                <w:rFonts w:cs="Times New Roman"/>
              </w:rPr>
            </w:pPr>
            <w:r w:rsidRPr="00F837A7">
              <w:rPr>
                <w:rFonts w:cs="Times New Roman"/>
              </w:rPr>
              <w:t>For usage over 15,001 gallons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B9247F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>
              <w:rPr>
                <w:rFonts w:cs="Times New Roman"/>
              </w:rPr>
              <w:t>4.06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$4.20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1" w:rsidRPr="00F837A7" w:rsidRDefault="00455031" w:rsidP="00E24676">
            <w:pPr>
              <w:jc w:val="center"/>
              <w:rPr>
                <w:rFonts w:cs="Times New Roman"/>
              </w:rPr>
            </w:pPr>
            <w:r w:rsidRPr="00F837A7">
              <w:rPr>
                <w:rFonts w:cs="Times New Roman"/>
              </w:rPr>
              <w:t>$</w:t>
            </w:r>
            <w:r>
              <w:rPr>
                <w:rFonts w:cs="Times New Roman"/>
              </w:rPr>
              <w:t>4.19</w:t>
            </w:r>
          </w:p>
        </w:tc>
      </w:tr>
    </w:tbl>
    <w:p w:rsidR="00016A0F" w:rsidRDefault="00016A0F" w:rsidP="007726CD">
      <w:pPr>
        <w:jc w:val="both"/>
        <w:rPr>
          <w:rFonts w:cs="Times New Roman"/>
        </w:rPr>
      </w:pPr>
    </w:p>
    <w:p w:rsidR="00291F31" w:rsidRPr="00F837A7" w:rsidRDefault="00291F31" w:rsidP="00291F31">
      <w:pPr>
        <w:jc w:val="both"/>
        <w:rPr>
          <w:rFonts w:cs="Times New Roman"/>
        </w:rPr>
      </w:pPr>
      <w:r>
        <w:rPr>
          <w:rFonts w:cs="Times New Roman"/>
        </w:rPr>
        <w:t xml:space="preserve">Staff prepared </w:t>
      </w:r>
      <w:r w:rsidR="00E04C37">
        <w:rPr>
          <w:rFonts w:cs="Times New Roman"/>
        </w:rPr>
        <w:t>the revised</w:t>
      </w:r>
      <w:r>
        <w:rPr>
          <w:rFonts w:cs="Times New Roman"/>
        </w:rPr>
        <w:t xml:space="preserve"> notice </w:t>
      </w:r>
      <w:r w:rsidR="000F6E9A">
        <w:rPr>
          <w:rFonts w:cs="Times New Roman"/>
        </w:rPr>
        <w:t xml:space="preserve">which includes the correct calculation of the rate adjustments using the </w:t>
      </w:r>
      <w:r w:rsidR="000F6E9A" w:rsidRPr="00BD71E6">
        <w:rPr>
          <w:rFonts w:cs="Times New Roman"/>
        </w:rPr>
        <w:t>Commission</w:t>
      </w:r>
      <w:r w:rsidR="000F6E9A">
        <w:rPr>
          <w:rFonts w:cs="Times New Roman"/>
        </w:rPr>
        <w:t>’s</w:t>
      </w:r>
      <w:r w:rsidR="000F6E9A" w:rsidRPr="00BD71E6">
        <w:rPr>
          <w:rFonts w:cs="Times New Roman"/>
        </w:rPr>
        <w:t xml:space="preserve"> price index of 3.20%</w:t>
      </w:r>
      <w:r w:rsidR="00733CCA">
        <w:rPr>
          <w:rFonts w:cs="Times New Roman"/>
        </w:rPr>
        <w:t>, which was provided to the Applicant in the ten day letter and is attached to this memo</w:t>
      </w:r>
      <w:r>
        <w:rPr>
          <w:rFonts w:cs="Times New Roman"/>
        </w:rPr>
        <w:t xml:space="preserve">. </w:t>
      </w:r>
    </w:p>
    <w:p w:rsidR="007726CD" w:rsidRPr="00BD71E6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Based upon review of the information submitted with the application, Staff recommends that the Commission:</w:t>
      </w:r>
    </w:p>
    <w:p w:rsidR="007726CD" w:rsidRPr="00BD71E6" w:rsidRDefault="007726CD" w:rsidP="007726CD">
      <w:pPr>
        <w:jc w:val="both"/>
        <w:rPr>
          <w:rFonts w:cs="Times New Roman"/>
        </w:rPr>
      </w:pPr>
    </w:p>
    <w:p w:rsidR="007726CD" w:rsidRPr="00BD71E6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BD71E6">
        <w:rPr>
          <w:rFonts w:cs="Times New Roman"/>
        </w:rPr>
        <w:t>Approve the Class C Rate Adjustment and autho</w:t>
      </w:r>
      <w:r w:rsidR="006F48C9" w:rsidRPr="00BD71E6">
        <w:rPr>
          <w:rFonts w:cs="Times New Roman"/>
        </w:rPr>
        <w:t>rize the Appli</w:t>
      </w:r>
      <w:r w:rsidR="00177E1F" w:rsidRPr="00BD71E6">
        <w:rPr>
          <w:rFonts w:cs="Times New Roman"/>
        </w:rPr>
        <w:t>cant to collect water</w:t>
      </w:r>
      <w:r w:rsidR="00D45746">
        <w:rPr>
          <w:rFonts w:cs="Times New Roman"/>
        </w:rPr>
        <w:t xml:space="preserve"> </w:t>
      </w:r>
      <w:r w:rsidR="00177E1F" w:rsidRPr="00BD71E6">
        <w:rPr>
          <w:rFonts w:cs="Times New Roman"/>
        </w:rPr>
        <w:t>base rate</w:t>
      </w:r>
      <w:r w:rsidR="00CA0B8E">
        <w:rPr>
          <w:rFonts w:cs="Times New Roman"/>
        </w:rPr>
        <w:t>s</w:t>
      </w:r>
      <w:r w:rsidR="006F48C9" w:rsidRPr="00BD71E6">
        <w:rPr>
          <w:rFonts w:cs="Times New Roman"/>
        </w:rPr>
        <w:t xml:space="preserve"> and </w:t>
      </w:r>
      <w:r w:rsidR="0018205A" w:rsidRPr="00BD71E6">
        <w:rPr>
          <w:rFonts w:cs="Times New Roman"/>
        </w:rPr>
        <w:t>g</w:t>
      </w:r>
      <w:r w:rsidR="006F48C9" w:rsidRPr="00BD71E6">
        <w:rPr>
          <w:rFonts w:cs="Times New Roman"/>
        </w:rPr>
        <w:t>allonage rate</w:t>
      </w:r>
      <w:r w:rsidR="00CA0B8E">
        <w:rPr>
          <w:rFonts w:cs="Times New Roman"/>
        </w:rPr>
        <w:t>s as proposed in the updated notice</w:t>
      </w:r>
      <w:r w:rsidR="006F48C9" w:rsidRPr="00BD71E6">
        <w:rPr>
          <w:rFonts w:cs="Times New Roman"/>
        </w:rPr>
        <w:t>;</w:t>
      </w:r>
    </w:p>
    <w:p w:rsidR="00AA77A6" w:rsidRPr="00BD71E6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 xml:space="preserve">Order the Applicant to provide </w:t>
      </w:r>
      <w:r w:rsidR="00733CCA">
        <w:rPr>
          <w:rFonts w:cs="Times New Roman"/>
        </w:rPr>
        <w:t xml:space="preserve">the amended </w:t>
      </w:r>
      <w:r w:rsidRPr="00BD71E6">
        <w:rPr>
          <w:rFonts w:cs="Times New Roman"/>
        </w:rPr>
        <w:t xml:space="preserve">notice </w:t>
      </w:r>
      <w:r w:rsidR="000D1E27" w:rsidRPr="00BD71E6">
        <w:rPr>
          <w:rFonts w:cs="Times New Roman"/>
        </w:rPr>
        <w:t>to customers</w:t>
      </w:r>
      <w:r w:rsidRPr="00BD71E6">
        <w:rPr>
          <w:rFonts w:cs="Times New Roman"/>
        </w:rPr>
        <w:t xml:space="preserve"> in accordance with 16 TAC § 24.</w:t>
      </w:r>
      <w:r w:rsidR="006F48C9" w:rsidRPr="00BD71E6">
        <w:rPr>
          <w:rFonts w:cs="Times New Roman"/>
        </w:rPr>
        <w:t>49</w:t>
      </w:r>
      <w:r w:rsidRPr="00BD71E6">
        <w:rPr>
          <w:rFonts w:cs="Times New Roman"/>
        </w:rPr>
        <w:t>(e</w:t>
      </w:r>
      <w:r w:rsidR="006F48C9" w:rsidRPr="00BD71E6">
        <w:rPr>
          <w:rFonts w:cs="Times New Roman"/>
        </w:rPr>
        <w:t>)</w:t>
      </w:r>
      <w:r w:rsidRPr="00BD71E6">
        <w:rPr>
          <w:rFonts w:cs="Times New Roman"/>
        </w:rPr>
        <w:t xml:space="preserve"> by </w:t>
      </w:r>
      <w:r w:rsidR="00D45746">
        <w:rPr>
          <w:rFonts w:cs="Times New Roman"/>
        </w:rPr>
        <w:t>July 31</w:t>
      </w:r>
      <w:r w:rsidR="00E04C37" w:rsidRPr="00BD71E6">
        <w:rPr>
          <w:rFonts w:cs="Times New Roman"/>
        </w:rPr>
        <w:t>, 2019</w:t>
      </w:r>
      <w:r w:rsidR="00E04C37">
        <w:rPr>
          <w:rFonts w:cs="Times New Roman"/>
        </w:rPr>
        <w:t>;</w:t>
      </w:r>
    </w:p>
    <w:p w:rsidR="00AA77A6" w:rsidRPr="00E04C37" w:rsidRDefault="007726CD" w:rsidP="00487DF0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E04C37">
        <w:rPr>
          <w:rFonts w:cs="Times New Roman"/>
        </w:rPr>
        <w:t xml:space="preserve">Approve the effective date of </w:t>
      </w:r>
      <w:sdt>
        <w:sdtPr>
          <w:rPr>
            <w:rFonts w:cs="Times New Roman"/>
          </w:rPr>
          <w:id w:val="-451785961"/>
          <w:placeholder>
            <w:docPart w:val="FDA4AD40FA3442FAAB5466E93FAEE206"/>
          </w:placeholder>
          <w:text/>
        </w:sdtPr>
        <w:sdtEndPr/>
        <w:sdtContent>
          <w:r w:rsidR="00D45746">
            <w:rPr>
              <w:rFonts w:cs="Times New Roman"/>
            </w:rPr>
            <w:t>August</w:t>
          </w:r>
          <w:r w:rsidR="00CA0B8E" w:rsidRPr="00E04C37">
            <w:rPr>
              <w:rFonts w:cs="Times New Roman"/>
            </w:rPr>
            <w:t xml:space="preserve"> 30</w:t>
          </w:r>
          <w:r w:rsidR="00BE1B43" w:rsidRPr="00E04C37">
            <w:rPr>
              <w:rFonts w:cs="Times New Roman"/>
            </w:rPr>
            <w:t>, 2019</w:t>
          </w:r>
        </w:sdtContent>
      </w:sdt>
      <w:r w:rsidRPr="00E04C37">
        <w:rPr>
          <w:rFonts w:cs="Times New Roman"/>
        </w:rPr>
        <w:t xml:space="preserve"> to coincide with a</w:t>
      </w:r>
      <w:r w:rsidR="00BE1B43" w:rsidRPr="00E04C37">
        <w:rPr>
          <w:rFonts w:cs="Times New Roman"/>
        </w:rPr>
        <w:t>n appropriate billing</w:t>
      </w:r>
      <w:r w:rsidR="00EA657D" w:rsidRPr="00E04C37">
        <w:rPr>
          <w:rFonts w:cs="Times New Roman"/>
        </w:rPr>
        <w:t xml:space="preserve"> </w:t>
      </w:r>
      <w:r w:rsidRPr="00E04C37">
        <w:rPr>
          <w:rFonts w:cs="Times New Roman"/>
        </w:rPr>
        <w:t>cycle and to meet the 30 day notice requirement</w:t>
      </w:r>
      <w:r w:rsidR="00E04C37" w:rsidRPr="00E04C37">
        <w:rPr>
          <w:rFonts w:cs="Times New Roman"/>
        </w:rPr>
        <w:t>; and</w:t>
      </w:r>
    </w:p>
    <w:p w:rsidR="00AA77A6" w:rsidRDefault="00AA77A6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>Provide a copy of the approved tariff pages to the Applicant.</w:t>
      </w:r>
    </w:p>
    <w:p w:rsidR="0050480C" w:rsidRDefault="0050480C" w:rsidP="0050480C">
      <w:pPr>
        <w:jc w:val="both"/>
        <w:rPr>
          <w:rFonts w:cs="Times New Roman"/>
        </w:rPr>
      </w:pPr>
    </w:p>
    <w:p w:rsidR="0050480C" w:rsidRPr="0050480C" w:rsidRDefault="009B2E3D" w:rsidP="0050480C">
      <w:pPr>
        <w:jc w:val="both"/>
        <w:rPr>
          <w:rFonts w:cs="Times New Roman"/>
        </w:rPr>
      </w:pPr>
      <w:r>
        <w:rPr>
          <w:rFonts w:cs="Times New Roman"/>
        </w:rPr>
        <w:t>Note:</w:t>
      </w:r>
      <w:r w:rsidR="0050480C">
        <w:rPr>
          <w:rFonts w:cs="Times New Roman"/>
        </w:rPr>
        <w:t xml:space="preserve"> Staff inadvertently included </w:t>
      </w:r>
      <w:r>
        <w:rPr>
          <w:rFonts w:cs="Times New Roman"/>
        </w:rPr>
        <w:t>an unrelated page in the revised notice provided to the Applicant which will not be included in the notice to customers.</w:t>
      </w:r>
    </w:p>
    <w:sectPr w:rsidR="0050480C" w:rsidRPr="0050480C" w:rsidSect="00EB29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D02" w:rsidRDefault="00262D02">
      <w:r>
        <w:separator/>
      </w:r>
    </w:p>
  </w:endnote>
  <w:endnote w:type="continuationSeparator" w:id="0">
    <w:p w:rsidR="00262D02" w:rsidRDefault="0026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17779D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8E2" w:rsidRDefault="00FE78E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8E2" w:rsidRDefault="00FE78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D02" w:rsidRDefault="00262D02">
      <w:r>
        <w:separator/>
      </w:r>
    </w:p>
  </w:footnote>
  <w:footnote w:type="continuationSeparator" w:id="0">
    <w:p w:rsidR="00262D02" w:rsidRDefault="00262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8E2" w:rsidRDefault="00FE78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8E2" w:rsidRDefault="00FE78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8E2" w:rsidRDefault="00FE78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9E0"/>
    <w:rsid w:val="00016A0F"/>
    <w:rsid w:val="00076DE4"/>
    <w:rsid w:val="0009758F"/>
    <w:rsid w:val="000D1C7D"/>
    <w:rsid w:val="000D1E27"/>
    <w:rsid w:val="000D4E2E"/>
    <w:rsid w:val="000F6E9A"/>
    <w:rsid w:val="001323E4"/>
    <w:rsid w:val="0017779D"/>
    <w:rsid w:val="00177E1F"/>
    <w:rsid w:val="0018205A"/>
    <w:rsid w:val="00183117"/>
    <w:rsid w:val="00262D02"/>
    <w:rsid w:val="00291F31"/>
    <w:rsid w:val="002B3C87"/>
    <w:rsid w:val="002E479E"/>
    <w:rsid w:val="00404BCA"/>
    <w:rsid w:val="004215DC"/>
    <w:rsid w:val="0043518E"/>
    <w:rsid w:val="00455031"/>
    <w:rsid w:val="004733CB"/>
    <w:rsid w:val="00487DF0"/>
    <w:rsid w:val="004E42F7"/>
    <w:rsid w:val="004F43AD"/>
    <w:rsid w:val="0050480C"/>
    <w:rsid w:val="00517E03"/>
    <w:rsid w:val="00575BA7"/>
    <w:rsid w:val="005A0405"/>
    <w:rsid w:val="0065420F"/>
    <w:rsid w:val="006E12B5"/>
    <w:rsid w:val="006F48C9"/>
    <w:rsid w:val="00733CCA"/>
    <w:rsid w:val="00757E7C"/>
    <w:rsid w:val="00771889"/>
    <w:rsid w:val="007726CD"/>
    <w:rsid w:val="007C3F1B"/>
    <w:rsid w:val="00856081"/>
    <w:rsid w:val="008E4D10"/>
    <w:rsid w:val="009333B6"/>
    <w:rsid w:val="00992C38"/>
    <w:rsid w:val="009973A0"/>
    <w:rsid w:val="009A615B"/>
    <w:rsid w:val="009B2E3D"/>
    <w:rsid w:val="009C0408"/>
    <w:rsid w:val="00A6656A"/>
    <w:rsid w:val="00A95C8C"/>
    <w:rsid w:val="00AA77A6"/>
    <w:rsid w:val="00AF29D4"/>
    <w:rsid w:val="00B226EC"/>
    <w:rsid w:val="00B31CD1"/>
    <w:rsid w:val="00B9247F"/>
    <w:rsid w:val="00B937FD"/>
    <w:rsid w:val="00B96880"/>
    <w:rsid w:val="00BC304B"/>
    <w:rsid w:val="00BC34DC"/>
    <w:rsid w:val="00BD5860"/>
    <w:rsid w:val="00BD71E6"/>
    <w:rsid w:val="00BE1B43"/>
    <w:rsid w:val="00C61364"/>
    <w:rsid w:val="00C77E65"/>
    <w:rsid w:val="00C93AE1"/>
    <w:rsid w:val="00CA0B8E"/>
    <w:rsid w:val="00CA6025"/>
    <w:rsid w:val="00CD2CD5"/>
    <w:rsid w:val="00D02473"/>
    <w:rsid w:val="00D070FC"/>
    <w:rsid w:val="00D45746"/>
    <w:rsid w:val="00D5718F"/>
    <w:rsid w:val="00E04C37"/>
    <w:rsid w:val="00E24676"/>
    <w:rsid w:val="00E92E7B"/>
    <w:rsid w:val="00EA657D"/>
    <w:rsid w:val="00EB29E0"/>
    <w:rsid w:val="00ED4F10"/>
    <w:rsid w:val="00FB093B"/>
    <w:rsid w:val="00FB308D"/>
    <w:rsid w:val="00FD770F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04C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C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C37"/>
    <w:rPr>
      <w:rFonts w:eastAsia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C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C37"/>
    <w:rPr>
      <w:rFonts w:eastAsia="Times New Roman" w:cs="Baskerville Old Face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04C37"/>
    <w:pPr>
      <w:spacing w:after="0" w:line="240" w:lineRule="auto"/>
    </w:pPr>
    <w:rPr>
      <w:rFonts w:eastAsia="Times New Roman" w:cs="Baskerville Old Fac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C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3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E78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78E2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78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78E2"/>
    <w:rPr>
      <w:rFonts w:eastAsia="Times New Roman" w:cs="Baskerville Old Fac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EDF4B3CEA0C4FF2A74C9F49DFF7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0C7DF-5FE3-4EB5-9A56-780440DE7908}"/>
      </w:docPartPr>
      <w:docPartBody>
        <w:p w:rsidR="00E33319" w:rsidRDefault="00DA4591" w:rsidP="00DA4591">
          <w:pPr>
            <w:pStyle w:val="4EDF4B3CEA0C4FF2A74C9F49DFF7AA2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2ED0A885AC44544A47F2DA8B7E9DC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60D8D-9553-4600-A8E2-31E0CB628E94}"/>
      </w:docPartPr>
      <w:docPartBody>
        <w:p w:rsidR="00E33319" w:rsidRDefault="00DA4591" w:rsidP="00DA4591">
          <w:pPr>
            <w:pStyle w:val="32ED0A885AC44544A47F2DA8B7E9DCF4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14A4CC214044D19B8E61F52FC5B2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1B0823-4DC5-490F-9C46-FB566ABE684A}"/>
      </w:docPartPr>
      <w:docPartBody>
        <w:p w:rsidR="00E33319" w:rsidRDefault="00DA4591" w:rsidP="00DA4591">
          <w:pPr>
            <w:pStyle w:val="C14A4CC214044D19B8E61F52FC5B28DE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54945C6096B64A28BE9F70B88F8F12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343C5-E55B-4FCB-A46B-95A0414F8B03}"/>
      </w:docPartPr>
      <w:docPartBody>
        <w:p w:rsidR="00E33319" w:rsidRDefault="00DA4591" w:rsidP="00DA4591">
          <w:pPr>
            <w:pStyle w:val="54945C6096B64A28BE9F70B88F8F123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C3181C7AD13488D874ED684AA01FB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5643A-9CD3-4FD9-9308-7E79F7EFFD11}"/>
      </w:docPartPr>
      <w:docPartBody>
        <w:p w:rsidR="00FA5A1E" w:rsidRDefault="00E775FD" w:rsidP="00E775FD">
          <w:pPr>
            <w:pStyle w:val="AC3181C7AD13488D874ED684AA01FBB3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20E35017A2745CD9F34AAC7568DB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A9C26-FFC4-43CB-B0E8-EA78708A6401}"/>
      </w:docPartPr>
      <w:docPartBody>
        <w:p w:rsidR="00FA5A1E" w:rsidRDefault="00E775FD" w:rsidP="00E775FD">
          <w:pPr>
            <w:pStyle w:val="A20E35017A2745CD9F34AAC7568DB028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FDA4AD40FA3442FAAB5466E93FAEE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ECF56-2E14-4B10-8F04-621720D1DF7C}"/>
      </w:docPartPr>
      <w:docPartBody>
        <w:p w:rsidR="00FA5A1E" w:rsidRDefault="00E775FD" w:rsidP="00E775FD">
          <w:pPr>
            <w:pStyle w:val="FDA4AD40FA3442FAAB5466E93FAEE20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D3949F2E8E242649E29FFDA63F0B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8BB79D-9770-4A81-B467-D8D181B47982}"/>
      </w:docPartPr>
      <w:docPartBody>
        <w:p w:rsidR="00020E0E" w:rsidRDefault="00B2155E" w:rsidP="00B2155E">
          <w:pPr>
            <w:pStyle w:val="DD3949F2E8E242649E29FFDA63F0B6F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4C21BF3DD0F14AD58DBE5E09A3CA8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A15E98-2091-4F70-9E44-C799F328F8F5}"/>
      </w:docPartPr>
      <w:docPartBody>
        <w:p w:rsidR="00020E0E" w:rsidRDefault="00B2155E" w:rsidP="00B2155E">
          <w:pPr>
            <w:pStyle w:val="4C21BF3DD0F14AD58DBE5E09A3CA825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A0"/>
    <w:rsid w:val="00020E0E"/>
    <w:rsid w:val="00027FF9"/>
    <w:rsid w:val="001E28A0"/>
    <w:rsid w:val="002B0421"/>
    <w:rsid w:val="0036207B"/>
    <w:rsid w:val="0038633A"/>
    <w:rsid w:val="008C1387"/>
    <w:rsid w:val="008D6C9C"/>
    <w:rsid w:val="00A76A55"/>
    <w:rsid w:val="00B2155E"/>
    <w:rsid w:val="00DA4591"/>
    <w:rsid w:val="00E33319"/>
    <w:rsid w:val="00E775FD"/>
    <w:rsid w:val="00EE592B"/>
    <w:rsid w:val="00F93FBF"/>
    <w:rsid w:val="00FA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155E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  <w:style w:type="paragraph" w:customStyle="1" w:styleId="DABEFE9C29AB444BA6BB0A3049F33970">
    <w:name w:val="DABEFE9C29AB444BA6BB0A3049F33970"/>
    <w:rsid w:val="00EE592B"/>
  </w:style>
  <w:style w:type="paragraph" w:customStyle="1" w:styleId="FEA5EA1BEB97490BB96A4AAB1DE90875">
    <w:name w:val="FEA5EA1BEB97490BB96A4AAB1DE90875"/>
    <w:rsid w:val="00EE592B"/>
  </w:style>
  <w:style w:type="paragraph" w:customStyle="1" w:styleId="544D1BB050BC43B4A9D39FD7B68241FD">
    <w:name w:val="544D1BB050BC43B4A9D39FD7B68241FD"/>
    <w:rsid w:val="00EE592B"/>
  </w:style>
  <w:style w:type="paragraph" w:customStyle="1" w:styleId="7D0B2EF64B954FBC9F9C5F0C56AD7420">
    <w:name w:val="7D0B2EF64B954FBC9F9C5F0C56AD7420"/>
    <w:rsid w:val="00EE592B"/>
  </w:style>
  <w:style w:type="paragraph" w:customStyle="1" w:styleId="7A0A14AA741A454DA2F24B0D24B6955E">
    <w:name w:val="7A0A14AA741A454DA2F24B0D24B6955E"/>
    <w:rsid w:val="00B2155E"/>
  </w:style>
  <w:style w:type="paragraph" w:customStyle="1" w:styleId="A708105F7FD547CE8A26469AC4CFA683">
    <w:name w:val="A708105F7FD547CE8A26469AC4CFA683"/>
    <w:rsid w:val="00B2155E"/>
  </w:style>
  <w:style w:type="paragraph" w:customStyle="1" w:styleId="3C1E2961F3C44B6EA4785F959E0040EC">
    <w:name w:val="3C1E2961F3C44B6EA4785F959E0040EC"/>
    <w:rsid w:val="00B2155E"/>
  </w:style>
  <w:style w:type="paragraph" w:customStyle="1" w:styleId="E8C64156C54C4D7EA7AEF6947ACCD2D1">
    <w:name w:val="E8C64156C54C4D7EA7AEF6947ACCD2D1"/>
    <w:rsid w:val="00B2155E"/>
  </w:style>
  <w:style w:type="paragraph" w:customStyle="1" w:styleId="DD3949F2E8E242649E29FFDA63F0B6F0">
    <w:name w:val="DD3949F2E8E242649E29FFDA63F0B6F0"/>
    <w:rsid w:val="00B2155E"/>
  </w:style>
  <w:style w:type="paragraph" w:customStyle="1" w:styleId="4C21BF3DD0F14AD58DBE5E09A3CA8252">
    <w:name w:val="4C21BF3DD0F14AD58DBE5E09A3CA8252"/>
    <w:rsid w:val="00B215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73818-4A13-4722-A2B5-2011F851E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English, Spencer</cp:lastModifiedBy>
  <cp:revision>4</cp:revision>
  <dcterms:created xsi:type="dcterms:W3CDTF">2019-06-25T20:14:00Z</dcterms:created>
  <dcterms:modified xsi:type="dcterms:W3CDTF">2019-06-28T17:08:00Z</dcterms:modified>
</cp:coreProperties>
</file>